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/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1" w:name="_Hlk51942926"/>
      <w:bookmarkStart w:id="2" w:name="_Hlk51942926"/>
      <w:bookmarkEnd w:id="2"/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3" w:name="_Hlk51936125"/>
      <w:bookmarkStart w:id="4" w:name="_Hlk51936125"/>
      <w:bookmarkEnd w:id="4"/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5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6" w:name="_Hlk51943243"/>
      <w:bookmarkEnd w:id="6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8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5</Pages>
  <Words>968</Words>
  <Characters>7516</Characters>
  <CharactersWithSpaces>8509</CharactersWithSpaces>
  <Paragraphs>115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2022-03-16T06:42:00Z</dcterms:created>
  <dc:creator>Grądzik Paulina</dc:creator>
  <dc:description/>
  <dc:language>pl-PL</dc:language>
  <cp:lastModifiedBy/>
  <cp:lastPrinted>2022-03-07T12:15:00Z</cp:lastPrinted>
  <dcterms:modified xsi:type="dcterms:W3CDTF">2022-03-31T07:44:03Z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