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png" ContentType="image/png"/>
  <Override PartName="/word/media/image3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5"/>
        <w:gridCol w:w="1534"/>
        <w:gridCol w:w="1536"/>
        <w:gridCol w:w="1535"/>
        <w:gridCol w:w="1534"/>
        <w:gridCol w:w="1535"/>
      </w:tblGrid>
      <w:tr>
        <w:trPr/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rFonts w:ascii="Times New Roman" w:hAnsi="Times New Roman" w:eastAsia="SimSun" w:cs="Arial"/>
                <w:bCs/>
                <w:sz w:val="18"/>
                <w:szCs w:val="18"/>
                <w:lang w:val="en-US" w:eastAsia="zh-CN"/>
              </w:rPr>
            </w:pPr>
            <w:bookmarkStart w:id="0" w:name="_Toc434832010"/>
            <w:bookmarkStart w:id="1" w:name="_GoBack"/>
            <w:bookmarkEnd w:id="0"/>
            <w:bookmarkEnd w:id="1"/>
            <w:r>
              <w:rPr>
                <w:rFonts w:eastAsia="SimSun" w:ascii="Times New Roman" w:hAnsi="Times New Roman"/>
                <w:bCs/>
                <w:sz w:val="18"/>
                <w:szCs w:val="18"/>
                <w:lang w:val="en-US"/>
              </w:rPr>
              <w:t>Tytył projektu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rFonts w:ascii="Times New Roman" w:hAnsi="Times New Roman" w:eastAsia="SimSun" w:cs="Arial"/>
                <w:b/>
                <w:b/>
                <w:sz w:val="18"/>
                <w:szCs w:val="18"/>
                <w:lang w:val="en-US" w:eastAsia="zh-CN"/>
              </w:rPr>
            </w:pPr>
            <w:r>
              <w:rPr>
                <w:rFonts w:eastAsia="SimSun" w:ascii="Times New Roman" w:hAnsi="Times New Roman"/>
                <w:b/>
                <w:sz w:val="18"/>
                <w:szCs w:val="18"/>
                <w:lang w:val="en-US"/>
              </w:rPr>
              <w:t>Srebrna Sieć 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rFonts w:ascii="Times New Roman" w:hAnsi="Times New Roman" w:eastAsia="SimSun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eastAsia="SimSun" w:ascii="Times New Roman" w:hAnsi="Times New Roman"/>
                <w:bCs/>
                <w:sz w:val="18"/>
                <w:szCs w:val="18"/>
                <w:lang w:val="en-US"/>
              </w:rPr>
              <w:t>Nr wniosku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rFonts w:ascii="Times New Roman" w:hAnsi="Times New Roman" w:eastAsia="SimSun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eastAsia="SimSun" w:ascii="Times New Roman" w:hAnsi="Times New Roman"/>
                <w:bCs/>
                <w:sz w:val="18"/>
                <w:szCs w:val="18"/>
                <w:lang w:val="en-US"/>
              </w:rPr>
              <w:t>RPPM.06.02.02-22-0059/20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rFonts w:ascii="Times New Roman" w:hAnsi="Times New Roman" w:eastAsia="SimSun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eastAsia="SimSun" w:ascii="Times New Roman" w:hAnsi="Times New Roman"/>
                <w:bCs/>
                <w:sz w:val="18"/>
                <w:szCs w:val="18"/>
                <w:lang w:val="en-US"/>
              </w:rPr>
              <w:t>Działanie 06.02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rFonts w:ascii="Times New Roman" w:hAnsi="Times New Roman" w:eastAsia="SimSun" w:cs="Arial"/>
                <w:b/>
                <w:b/>
                <w:sz w:val="18"/>
                <w:szCs w:val="18"/>
                <w:lang w:val="en-US" w:eastAsia="zh-CN"/>
              </w:rPr>
            </w:pPr>
            <w:r>
              <w:rPr>
                <w:rFonts w:eastAsia="SimSun" w:ascii="Times New Roman" w:hAnsi="Times New Roman"/>
                <w:b/>
                <w:sz w:val="18"/>
                <w:szCs w:val="18"/>
                <w:lang w:val="en-US"/>
              </w:rPr>
              <w:t>Usługi społeczne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rFonts w:ascii="Times New Roman" w:hAnsi="Times New Roman" w:eastAsia="SimSun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eastAsia="SimSun" w:ascii="Times New Roman" w:hAnsi="Times New Roman"/>
                <w:bCs/>
                <w:sz w:val="18"/>
                <w:szCs w:val="18"/>
                <w:lang w:val="en-US"/>
              </w:rPr>
              <w:t>Poddziałanie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rFonts w:ascii="Times New Roman" w:hAnsi="Times New Roman" w:eastAsia="SimSun" w:cs="Arial"/>
                <w:b/>
                <w:b/>
                <w:sz w:val="18"/>
                <w:szCs w:val="18"/>
                <w:lang w:val="en-US" w:eastAsia="zh-CN"/>
              </w:rPr>
            </w:pPr>
            <w:r>
              <w:rPr>
                <w:rFonts w:eastAsia="SimSun" w:ascii="Times New Roman" w:hAnsi="Times New Roman"/>
                <w:b/>
                <w:sz w:val="18"/>
                <w:szCs w:val="18"/>
                <w:lang w:val="en-US"/>
              </w:rPr>
              <w:t>06.02.02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rFonts w:ascii="Times New Roman" w:hAnsi="Times New Roman" w:eastAsia="SimSun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eastAsia="SimSun" w:ascii="Times New Roman" w:hAnsi="Times New Roman"/>
                <w:bCs/>
                <w:sz w:val="18"/>
                <w:szCs w:val="18"/>
                <w:lang w:val="en-US"/>
              </w:rPr>
              <w:t>Okres realizacji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rFonts w:ascii="Times New Roman" w:hAnsi="Times New Roman" w:eastAsia="SimSun" w:cs="Arial"/>
                <w:b/>
                <w:b/>
                <w:sz w:val="18"/>
                <w:szCs w:val="18"/>
                <w:lang w:val="en-US" w:eastAsia="zh-CN"/>
              </w:rPr>
            </w:pPr>
            <w:r>
              <w:rPr>
                <w:rFonts w:eastAsia="SimSun" w:ascii="Times New Roman" w:hAnsi="Times New Roman"/>
                <w:b/>
                <w:sz w:val="18"/>
                <w:szCs w:val="18"/>
                <w:lang w:val="en-US"/>
              </w:rPr>
              <w:t>1.12.20–30.06.23</w:t>
            </w:r>
          </w:p>
        </w:tc>
      </w:tr>
    </w:tbl>
    <w:p>
      <w:pPr>
        <w:pStyle w:val="Normal"/>
        <w:spacing w:lineRule="atLeast" w:line="0"/>
        <w:ind w:left="6244" w:right="0" w:hanging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pacing w:lineRule="exact" w:line="35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0"/>
        <w:ind w:left="0" w:right="16" w:hanging="0"/>
        <w:jc w:val="center"/>
        <w:rPr/>
      </w:pPr>
      <w:r>
        <w:rPr>
          <w:rFonts w:eastAsia="Times New Roman" w:cs="Times New Roman" w:ascii="Times New Roman" w:hAnsi="Times New Roman"/>
          <w:b/>
        </w:rPr>
        <w:t>Informacja o przetwarzaniu danych osobowych</w:t>
      </w:r>
    </w:p>
    <w:p>
      <w:pPr>
        <w:pStyle w:val="Normal"/>
        <w:spacing w:lineRule="exact" w:line="285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66"/>
        <w:ind w:left="4" w:right="20" w:hanging="0"/>
        <w:jc w:val="both"/>
        <w:rPr/>
      </w:pPr>
      <w:r>
        <w:rPr>
          <w:rFonts w:eastAsia="Times New Roman" w:cs="Times New Roman" w:ascii="Times New Roman" w:hAnsi="Times New Roman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Normal"/>
        <w:spacing w:lineRule="exact" w:line="30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12" w:leader="none"/>
        </w:tabs>
        <w:spacing w:lineRule="auto" w:line="264"/>
        <w:ind w:left="4" w:right="20" w:hanging="4"/>
        <w:rPr/>
      </w:pPr>
      <w:r>
        <w:rPr>
          <w:rFonts w:eastAsia="Times New Roman" w:cs="Times New Roman" w:ascii="Times New Roman" w:hAnsi="Times New Roman"/>
          <w:sz w:val="22"/>
        </w:rPr>
        <w:t>Administratorem Pani/Pana danych osobowych jest Ośrodek Pomocy Społecznej Dębnicy Kaszubskiej, 76-248 Dębnica Kaszubska, ul. ks. Antoniego Kani 26,</w:t>
      </w:r>
    </w:p>
    <w:p>
      <w:pPr>
        <w:pStyle w:val="Normal"/>
        <w:spacing w:lineRule="exact" w:line="2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12" w:leader="none"/>
        </w:tabs>
        <w:spacing w:lineRule="auto" w:line="264"/>
        <w:ind w:left="4" w:right="20" w:hanging="4"/>
        <w:jc w:val="both"/>
        <w:rPr/>
      </w:pPr>
      <w:r>
        <w:rPr>
          <w:rFonts w:eastAsia="Times New Roman" w:cs="Times New Roman" w:ascii="Times New Roman" w:hAnsi="Times New Roman"/>
          <w:sz w:val="22"/>
        </w:rPr>
        <w:t xml:space="preserve">Wyznaczyliśmy Inspektora Ochrony Danych, z którym możesz się skontaktować w sprawach ochrony swoich danych osobowych i realizacji swoich praw: </w:t>
      </w:r>
      <w:r>
        <w:rPr>
          <w:rFonts w:eastAsia="Times New Roman" w:cs="Times New Roman" w:ascii="Times New Roman" w:hAnsi="Times New Roman"/>
          <w:b/>
          <w:sz w:val="22"/>
        </w:rPr>
        <w:t>e-mail: iod@debnica.pl; telefon:</w:t>
      </w:r>
      <w:r>
        <w:rPr>
          <w:rFonts w:eastAsia="Times New Roman" w:cs="Times New Roman" w:ascii="Times New Roman" w:hAnsi="Times New Roman"/>
          <w:sz w:val="22"/>
        </w:rPr>
        <w:t xml:space="preserve"> </w:t>
      </w:r>
      <w:r>
        <w:rPr>
          <w:rFonts w:eastAsia="Times New Roman" w:cs="Times New Roman" w:ascii="Times New Roman" w:hAnsi="Times New Roman"/>
          <w:b/>
          <w:sz w:val="22"/>
        </w:rPr>
        <w:t>693064318</w:t>
      </w:r>
      <w:r>
        <w:rPr>
          <w:rFonts w:eastAsia="Times New Roman" w:cs="Times New Roman" w:ascii="Times New Roman" w:hAnsi="Times New Roman"/>
          <w:sz w:val="22"/>
        </w:rPr>
        <w:t>; lub pisemnie na adres naszej siedziby, wskazany w pkt I.</w:t>
      </w:r>
    </w:p>
    <w:p>
      <w:pPr>
        <w:pStyle w:val="Normal"/>
        <w:spacing w:lineRule="exact" w:line="1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12" w:leader="none"/>
        </w:tabs>
        <w:spacing w:lineRule="auto" w:line="264"/>
        <w:ind w:left="4" w:right="20" w:hanging="4"/>
        <w:rPr/>
      </w:pPr>
      <w:r>
        <w:rPr>
          <w:rFonts w:eastAsia="Times New Roman" w:cs="Times New Roman" w:ascii="Times New Roman" w:hAnsi="Times New Roman"/>
          <w:sz w:val="22"/>
        </w:rPr>
        <w:t>Pani/Pana dane osobowe przetwarzane będą w celu przeprowadzenia rekrutacji na podstawie art. 6 ust. 1 lit. a i c RODO;</w:t>
      </w:r>
    </w:p>
    <w:p>
      <w:pPr>
        <w:pStyle w:val="Normal"/>
        <w:spacing w:lineRule="exact" w:line="2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12" w:leader="none"/>
        </w:tabs>
        <w:spacing w:lineRule="auto" w:line="266"/>
        <w:ind w:left="4" w:right="0" w:hanging="4"/>
        <w:jc w:val="both"/>
        <w:rPr/>
      </w:pPr>
      <w:r>
        <w:rPr>
          <w:rFonts w:eastAsia="Times New Roman" w:cs="Times New Roman" w:ascii="Times New Roman" w:hAnsi="Times New Roman"/>
          <w:sz w:val="22"/>
        </w:rPr>
        <w:t>Odbiorcami Pani/Pana danych osobowych będzie Ośrodek Pomocy Społecznej Dębnicy Kaszubskiej, który nie będzie udostępniał danych innym podmiotom gospodarczym i osobom fizycznym, chyba że obowiązek ich udostępnienia wynikać będzie z obowiązujących przepisów prawnych;</w:t>
      </w:r>
    </w:p>
    <w:p>
      <w:pPr>
        <w:pStyle w:val="Normal"/>
        <w:spacing w:lineRule="exact" w:line="1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12" w:leader="none"/>
        </w:tabs>
        <w:spacing w:lineRule="auto" w:line="266"/>
        <w:ind w:left="4" w:right="20" w:hanging="4"/>
        <w:jc w:val="both"/>
        <w:rPr/>
      </w:pPr>
      <w:r>
        <w:rPr>
          <w:rFonts w:eastAsia="Times New Roman" w:cs="Times New Roman" w:ascii="Times New Roman" w:hAnsi="Times New Roman"/>
          <w:sz w:val="22"/>
        </w:rPr>
        <w:t>Dokumenty aplikacyjne kandydata, który zostanie wyłoniony w procesie rekrutacji będą przechowywane przez okres wymagany przepisami prawa, zgodnie z kategorią archiwizacji po ustaniu podstawowego celu przetwarzania. Dokumenty aplikacyjne pozostałych osób podlegają zwrotowi, po zakończeniu procesu rekrutacji.</w:t>
      </w:r>
    </w:p>
    <w:p>
      <w:pPr>
        <w:pStyle w:val="Normal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04" w:leader="none"/>
        </w:tabs>
        <w:spacing w:lineRule="atLeast" w:line="0"/>
        <w:ind w:left="704" w:right="0" w:hanging="704"/>
        <w:rPr/>
      </w:pPr>
      <w:r>
        <w:rPr>
          <w:rFonts w:eastAsia="Times New Roman" w:cs="Times New Roman" w:ascii="Times New Roman" w:hAnsi="Times New Roman"/>
          <w:sz w:val="22"/>
        </w:rPr>
        <w:t>Posiada Pani/Pan:</w:t>
      </w:r>
    </w:p>
    <w:p>
      <w:pPr>
        <w:pStyle w:val="Normal"/>
        <w:spacing w:lineRule="exact" w:line="3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544" w:leader="none"/>
        </w:tabs>
        <w:spacing w:lineRule="atLeast" w:line="0"/>
        <w:ind w:left="544" w:right="0" w:hanging="184"/>
        <w:rPr/>
      </w:pPr>
      <w:r>
        <w:rPr>
          <w:rFonts w:eastAsia="Times New Roman" w:cs="Times New Roman" w:ascii="Times New Roman" w:hAnsi="Times New Roman"/>
          <w:sz w:val="22"/>
        </w:rPr>
        <w:t>na podstawie art. 15 RODO prawo dostępu do danych osobowych Pani/Pana dotyczących;</w:t>
      </w:r>
    </w:p>
    <w:p>
      <w:pPr>
        <w:pStyle w:val="Normal"/>
        <w:spacing w:lineRule="exact" w:line="39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544" w:leader="none"/>
        </w:tabs>
        <w:spacing w:lineRule="atLeast" w:line="0"/>
        <w:ind w:left="544" w:right="0" w:hanging="184"/>
        <w:rPr/>
      </w:pPr>
      <w:r>
        <w:rPr>
          <w:rFonts w:eastAsia="Times New Roman" w:cs="Times New Roman" w:ascii="Times New Roman" w:hAnsi="Times New Roman"/>
          <w:sz w:val="22"/>
        </w:rPr>
        <w:t>na podstawie art. 16 RODO prawo do sprostowania Pani/Pana danych osobowych;</w:t>
      </w:r>
    </w:p>
    <w:p>
      <w:pPr>
        <w:pStyle w:val="Normal"/>
        <w:spacing w:lineRule="exact" w:line="48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606" w:leader="none"/>
        </w:tabs>
        <w:spacing w:lineRule="auto" w:line="264"/>
        <w:ind w:left="364" w:right="20" w:hanging="4"/>
        <w:rPr/>
      </w:pPr>
      <w:r>
        <w:rPr>
          <w:rFonts w:eastAsia="Times New Roman" w:cs="Times New Roman" w:ascii="Times New Roman" w:hAnsi="Times New Roman"/>
          <w:sz w:val="22"/>
        </w:rPr>
        <w:t>na podstawie art. 18 RODO prawo żądania od administratora ograniczenia przetwarzania danych osobowych z zastrzeżeniem przypadków, o których mowa w art. 18 ust. 2 RODO,</w:t>
      </w:r>
    </w:p>
    <w:p>
      <w:pPr>
        <w:pStyle w:val="Normal"/>
        <w:spacing w:lineRule="exact" w:line="2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613" w:leader="none"/>
        </w:tabs>
        <w:spacing w:lineRule="auto" w:line="264"/>
        <w:ind w:left="364" w:right="20" w:hanging="4"/>
        <w:rPr/>
      </w:pPr>
      <w:r>
        <w:rPr>
          <w:rFonts w:eastAsia="Times New Roman" w:cs="Times New Roman" w:ascii="Times New Roman" w:hAnsi="Times New Roman"/>
          <w:sz w:val="22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spacing w:lineRule="exact" w:line="2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12" w:leader="none"/>
        </w:tabs>
        <w:spacing w:lineRule="auto" w:line="264"/>
        <w:ind w:left="4" w:right="0" w:hanging="4"/>
        <w:rPr/>
      </w:pPr>
      <w:r>
        <w:rPr>
          <w:rFonts w:eastAsia="Times New Roman" w:cs="Times New Roman" w:ascii="Times New Roman" w:hAnsi="Times New Roman"/>
          <w:sz w:val="22"/>
        </w:rPr>
        <w:t>Podanie przez Panią/ Pana danych jest wymagalne ze względu na konieczność dopełnienia przepisów prawa oraz ze względu na możliwość kontaktu z Panią/ Panem, w związku z rekrutacją.</w:t>
      </w:r>
    </w:p>
    <w:p>
      <w:pPr>
        <w:pStyle w:val="Normal"/>
        <w:spacing w:lineRule="exact" w:line="30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0"/>
        <w:ind w:left="4" w:right="0" w:hanging="0"/>
        <w:rPr/>
      </w:pPr>
      <w:r>
        <w:rPr>
          <w:rFonts w:eastAsia="Times New Roman" w:cs="Times New Roman" w:ascii="Times New Roman" w:hAnsi="Times New Roman"/>
          <w:sz w:val="22"/>
        </w:rPr>
        <w:t>Niepodanie ww. danych będzie skutkować wykluczeniem z procesu rekrutacji.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4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0"/>
        <w:ind w:left="5564" w:right="0" w:hanging="0"/>
        <w:rPr/>
      </w:pPr>
      <w:r>
        <w:rPr>
          <w:rFonts w:eastAsia="Times New Roman" w:cs="Times New Roman" w:ascii="Times New Roman" w:hAnsi="Times New Roman"/>
          <w:sz w:val="22"/>
        </w:rPr>
        <w:t>………………………………………</w:t>
      </w:r>
    </w:p>
    <w:p>
      <w:pPr>
        <w:pStyle w:val="Normal"/>
        <w:spacing w:lineRule="exact" w:line="3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2"/>
        </w:rPr>
        <w:t>(data i czytelny podpis)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8" w:right="1418" w:header="340" w:top="340" w:footer="976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709" w:hanging="0"/>
      <w:rPr/>
    </w:pPr>
    <w:r>
      <w:rPr/>
      <w:drawing>
        <wp:inline distT="0" distB="0" distL="0" distR="0">
          <wp:extent cx="6842760" cy="56705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2"/>
        <w:b/>
        <w:rFonts w:ascii="Times New Roman" w:hAnsi="Times New Roman" w:eastAsia="Times New Roman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66951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qFormat/>
    <w:rsid w:val="000577bd"/>
    <w:rPr>
      <w:rFonts w:ascii="Tahoma" w:hAnsi="Tahoma" w:cs="Tahoma"/>
      <w:sz w:val="16"/>
      <w:szCs w:val="16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Times New Roman" w:hAnsi="Times New Roman" w:eastAsia="Times New Roman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b16e8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b16e8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0577b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</TotalTime>
  <Application>LibreOffice/7.0.0.3$Windows_X86_64 LibreOffice_project/8061b3e9204bef6b321a21033174034a5e2ea88e</Application>
  <Pages>1</Pages>
  <Words>346</Words>
  <Characters>2168</Characters>
  <CharactersWithSpaces>2476</CharactersWithSpaces>
  <Paragraphs>27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dc:description/>
  <dc:language>pl-PL</dc:language>
  <cp:lastModifiedBy/>
  <dcterms:modified xsi:type="dcterms:W3CDTF">2021-02-05T07:26:29Z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